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49A" w:rsidRPr="009D388D" w:rsidRDefault="00D4249A" w:rsidP="00D4249A">
      <w:pPr>
        <w:rPr>
          <w:rFonts w:ascii="黑体" w:eastAsia="黑体" w:hint="eastAsia"/>
          <w:sz w:val="32"/>
          <w:szCs w:val="32"/>
        </w:rPr>
      </w:pPr>
      <w:r w:rsidRPr="009D388D">
        <w:rPr>
          <w:rFonts w:ascii="黑体" w:eastAsia="黑体" w:hint="eastAsia"/>
          <w:sz w:val="32"/>
          <w:szCs w:val="32"/>
        </w:rPr>
        <w:t>附件1</w:t>
      </w:r>
    </w:p>
    <w:p w:rsidR="00D4249A" w:rsidRDefault="00D4249A" w:rsidP="00D4249A">
      <w:pPr>
        <w:tabs>
          <w:tab w:val="left" w:pos="1080"/>
          <w:tab w:val="left" w:pos="6120"/>
        </w:tabs>
        <w:spacing w:beforeLines="50" w:before="120" w:afterLines="50" w:after="120" w:line="460" w:lineRule="exact"/>
        <w:ind w:firstLineChars="45" w:firstLine="145"/>
        <w:jc w:val="center"/>
        <w:rPr>
          <w:rFonts w:ascii="宋体" w:hAnsi="宋体" w:hint="eastAsia"/>
          <w:b/>
          <w:bCs/>
          <w:sz w:val="32"/>
          <w:szCs w:val="32"/>
        </w:rPr>
      </w:pPr>
      <w:bookmarkStart w:id="0" w:name="_GoBack"/>
      <w:r>
        <w:rPr>
          <w:rFonts w:ascii="宋体" w:hAnsi="宋体" w:hint="eastAsia"/>
          <w:b/>
          <w:bCs/>
          <w:sz w:val="32"/>
          <w:szCs w:val="32"/>
        </w:rPr>
        <w:t>全区教学点2018年春季开放教育招生计划分配表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442"/>
        <w:gridCol w:w="842"/>
        <w:gridCol w:w="808"/>
        <w:gridCol w:w="973"/>
        <w:gridCol w:w="971"/>
        <w:gridCol w:w="1244"/>
        <w:gridCol w:w="780"/>
      </w:tblGrid>
      <w:tr w:rsidR="00D4249A" w:rsidTr="000C4EB2">
        <w:trPr>
          <w:trHeight w:val="741"/>
          <w:jc w:val="center"/>
        </w:trPr>
        <w:tc>
          <w:tcPr>
            <w:tcW w:w="3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bookmarkEnd w:id="0"/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教学点名称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本科</w:t>
            </w:r>
          </w:p>
        </w:tc>
        <w:tc>
          <w:tcPr>
            <w:tcW w:w="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专科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一村一（本科）</w:t>
            </w: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一村一（专科）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助力计划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合计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直属分校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206</w:t>
            </w:r>
          </w:p>
        </w:tc>
        <w:tc>
          <w:tcPr>
            <w:tcW w:w="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286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503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石嘴山市电大分校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240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277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517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吴忠市电大分校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194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314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中卫学院（中卫市电大分校）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171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232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宁夏新闻系统分校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95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平罗学院（平罗县电大分校）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142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205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372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永宁学院（永宁县电大分校）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154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231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盐池县电大分校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127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221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同心县电大工作站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133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贺兰县电大分校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159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双玉远程教育学校教学点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147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青铜峡市电大分校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129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239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中宁县电大教学点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140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直属固原分校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75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隆德县电大工作站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67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彭阳县电大工作站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42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西夏区新朔方教学点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193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193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西吉县教学点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234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325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红寺堡区电大工作站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41</w:t>
            </w:r>
          </w:p>
        </w:tc>
      </w:tr>
      <w:tr w:rsidR="00D4249A" w:rsidTr="000C4EB2">
        <w:trPr>
          <w:trHeight w:val="841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兴庆区鲁宁教育培训中心教学点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116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银川市滨河新区教学点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55</w:t>
            </w:r>
          </w:p>
        </w:tc>
      </w:tr>
      <w:tr w:rsidR="00D4249A" w:rsidTr="000C4EB2">
        <w:trPr>
          <w:trHeight w:val="841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西北煤矿机械制造高级技工学校学习中心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50</w:t>
            </w: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50</w:t>
            </w:r>
          </w:p>
        </w:tc>
      </w:tr>
      <w:tr w:rsidR="00D4249A" w:rsidTr="000C4EB2">
        <w:trPr>
          <w:trHeight w:val="443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宁夏新工业学校学习中心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300</w:t>
            </w: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300</w:t>
            </w:r>
          </w:p>
        </w:tc>
      </w:tr>
      <w:tr w:rsidR="00D4249A" w:rsidTr="000C4EB2">
        <w:trPr>
          <w:trHeight w:val="489"/>
          <w:jc w:val="center"/>
        </w:trPr>
        <w:tc>
          <w:tcPr>
            <w:tcW w:w="34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  计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1500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2660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50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350</w:t>
            </w:r>
          </w:p>
        </w:tc>
        <w:tc>
          <w:tcPr>
            <w:tcW w:w="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4249A" w:rsidRDefault="00D4249A" w:rsidP="000C4E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4567</w:t>
            </w:r>
          </w:p>
        </w:tc>
      </w:tr>
    </w:tbl>
    <w:p w:rsidR="00D4249A" w:rsidRDefault="00D4249A" w:rsidP="00D4249A">
      <w:pPr>
        <w:rPr>
          <w:rFonts w:ascii="仿宋_GB2312" w:eastAsia="仿宋_GB2312"/>
          <w:sz w:val="32"/>
          <w:szCs w:val="32"/>
        </w:rPr>
        <w:sectPr w:rsidR="00D4249A">
          <w:footerReference w:type="even" r:id="rId5"/>
          <w:footerReference w:type="default" r:id="rId6"/>
          <w:pgSz w:w="11906" w:h="16838"/>
          <w:pgMar w:top="1440" w:right="1474" w:bottom="1418" w:left="1588" w:header="851" w:footer="992" w:gutter="0"/>
          <w:cols w:space="720"/>
          <w:titlePg/>
          <w:docGrid w:linePitch="312"/>
        </w:sectPr>
      </w:pPr>
    </w:p>
    <w:p w:rsidR="00DD3791" w:rsidRDefault="00DD3791" w:rsidP="00D4249A"/>
    <w:sectPr w:rsidR="00DD37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0026" w:rsidRDefault="00D4249A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620026" w:rsidRDefault="00D4249A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0026" w:rsidRDefault="00D4249A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2</w:t>
    </w:r>
    <w:r>
      <w:fldChar w:fldCharType="end"/>
    </w:r>
  </w:p>
  <w:p w:rsidR="00620026" w:rsidRDefault="00D4249A">
    <w:pPr>
      <w:pStyle w:val="a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49A"/>
    <w:rsid w:val="00D4249A"/>
    <w:rsid w:val="00DD3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4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4249A"/>
  </w:style>
  <w:style w:type="paragraph" w:styleId="a4">
    <w:name w:val="footer"/>
    <w:basedOn w:val="a"/>
    <w:link w:val="Char"/>
    <w:rsid w:val="00D424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D4249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4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4249A"/>
  </w:style>
  <w:style w:type="paragraph" w:styleId="a4">
    <w:name w:val="footer"/>
    <w:basedOn w:val="a"/>
    <w:link w:val="Char"/>
    <w:rsid w:val="00D424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D4249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2018-01-22T11:17:00Z</dcterms:created>
  <dcterms:modified xsi:type="dcterms:W3CDTF">2018-01-22T11:18:00Z</dcterms:modified>
</cp:coreProperties>
</file>